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5"/>
          <w:tab w:val="center" w:pos="4419"/>
        </w:tabs>
        <w:snapToGrid w:val="0"/>
        <w:spacing w:before="93" w:beforeLines="30" w:after="93" w:afterLines="30" w:line="240" w:lineRule="atLeast"/>
        <w:ind w:right="21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 员 协 议</w:t>
      </w:r>
    </w:p>
    <w:p>
      <w:pPr>
        <w:rPr>
          <w:b/>
        </w:rPr>
      </w:pPr>
      <w:r>
        <w:rPr>
          <w:rFonts w:hint="eastAsia"/>
          <w:b/>
        </w:rPr>
        <w:t>一、合作总则</w:t>
      </w:r>
    </w:p>
    <w:p>
      <w:r>
        <w:rPr>
          <w:u w:val="single"/>
        </w:rPr>
        <w:t xml:space="preserve">              （单位名称）                   </w:t>
      </w:r>
      <w:r>
        <w:t>（以下简称甲方）自愿成为北京中电中招电子商务有限公司（以下简称乙方）负责运营的中电中招电子商务平台</w:t>
      </w:r>
      <w:r>
        <w:rPr>
          <w:rFonts w:hint="eastAsia"/>
        </w:rPr>
        <w:t>（</w:t>
      </w:r>
      <w:r>
        <w:t>www.zgdl.vip</w:t>
      </w:r>
      <w:r>
        <w:rPr>
          <w:rFonts w:hint="eastAsia"/>
        </w:rPr>
        <w:t>）</w:t>
      </w:r>
      <w:r>
        <w:t>会员，</w:t>
      </w:r>
      <w:r>
        <w:rPr>
          <w:rFonts w:hint="eastAsia"/>
        </w:rPr>
        <w:t>甲乙双方本着平等互利﹑友好合作的原则﹐经协商签订该协议。本网站服务实行会员注册制，凡遵守国家有关法律法规，取得合法注册地位和经营资格的制造</w:t>
      </w:r>
      <w:r>
        <w:t>/施工/服务企业，及有意享有本网站服务的自然人，均可申请注册成为本网站会员。</w:t>
      </w:r>
      <w:r>
        <w:rPr>
          <w:rFonts w:hint="eastAsia"/>
        </w:rPr>
        <w:t>请选择会员级别及服务期限，注册及申请会员服务前请仔细阅读本章程条款，如果对本章程的任何条款有异议，可选择不注册成为本平台的用户。一旦注册及申请会员服务成功，即表示完全接受本章程项下全部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textAlignment w:val="auto"/>
        <w:rPr>
          <w:b/>
        </w:rPr>
      </w:pPr>
      <w:r>
        <w:rPr>
          <w:rFonts w:hint="eastAsia"/>
          <w:b/>
        </w:rPr>
        <w:t>二、</w:t>
      </w:r>
      <w:r>
        <w:rPr>
          <w:b/>
        </w:rPr>
        <w:t>服务收费标准和期限</w:t>
      </w:r>
      <w:r>
        <w:rPr>
          <w:rFonts w:hint="eastAsia"/>
          <w:b/>
        </w:rPr>
        <w:t>：</w:t>
      </w:r>
    </w:p>
    <w:p>
      <w:pPr>
        <w:rPr>
          <w:b/>
        </w:rPr>
      </w:pPr>
      <w:r>
        <w:rPr>
          <w:rFonts w:hint="eastAsia"/>
          <w:b/>
        </w:rPr>
        <w:t>（</w:t>
      </w:r>
      <w:r>
        <w:rPr>
          <w:b/>
        </w:rPr>
        <w:t xml:space="preserve">1） </w:t>
      </w:r>
      <w:r>
        <w:rPr>
          <w:rFonts w:hint="eastAsia"/>
          <w:b/>
        </w:rPr>
        <w:t>会员级别及</w:t>
      </w:r>
      <w:r>
        <w:rPr>
          <w:b/>
        </w:rPr>
        <w:t>收费标准（人民币）：</w:t>
      </w:r>
    </w:p>
    <w:p>
      <w:pPr>
        <w:rPr>
          <w:b/>
        </w:rPr>
      </w:pPr>
      <w:r>
        <w:rPr>
          <w:rFonts w:hint="eastAsia"/>
          <w:b/>
        </w:rPr>
        <w:t>①</w:t>
      </w:r>
      <w:r>
        <w:rPr>
          <w:b/>
        </w:rPr>
        <w:t xml:space="preserve"> </w:t>
      </w:r>
      <w:r>
        <w:rPr>
          <w:rFonts w:hint="eastAsia"/>
          <w:b/>
        </w:rPr>
        <w:t xml:space="preserve">一级网员 </w:t>
      </w:r>
      <w:r>
        <w:rPr>
          <w:b/>
        </w:rPr>
        <w:t xml:space="preserve"> 6800元/年</w:t>
      </w:r>
    </w:p>
    <w:p>
      <w:r>
        <w:rPr>
          <w:rFonts w:hint="eastAsia" w:ascii="宋体" w:hAnsi="宋体"/>
          <w:szCs w:val="21"/>
        </w:rPr>
        <w:t>开通电力能源、石油化工、矿山冶金、铁路公路、生态环境、建筑、市政、机电、机械、电气、网络、通信、软件以及商业服务等行业的招标信息、采购信息、招标预告、询比价信息和中标信息的检索、查询、订阅以及项目推荐等会员权限,并享有邮件、微信订阅、招标监测、中标监测、信息发布以及人工客服专业咨询等增值服务</w:t>
      </w:r>
      <w:r>
        <w:t>。</w:t>
      </w:r>
    </w:p>
    <w:p>
      <w:pPr>
        <w:rPr>
          <w:b/>
        </w:rPr>
      </w:pPr>
      <w:r>
        <w:rPr>
          <w:rFonts w:hint="eastAsia"/>
          <w:b/>
        </w:rPr>
        <w:t>②</w:t>
      </w:r>
      <w:r>
        <w:rPr>
          <w:b/>
        </w:rPr>
        <w:t xml:space="preserve"> </w:t>
      </w:r>
      <w:r>
        <w:rPr>
          <w:rFonts w:hint="eastAsia"/>
          <w:b/>
        </w:rPr>
        <w:t xml:space="preserve">二级网员 </w:t>
      </w:r>
      <w:r>
        <w:rPr>
          <w:b/>
        </w:rPr>
        <w:t xml:space="preserve">  </w:t>
      </w:r>
      <w:r>
        <w:rPr>
          <w:rFonts w:hint="eastAsia"/>
          <w:b/>
        </w:rPr>
        <w:t>9</w:t>
      </w:r>
      <w:r>
        <w:rPr>
          <w:b/>
        </w:rPr>
        <w:t>800/年</w:t>
      </w:r>
    </w:p>
    <w:p>
      <w:r>
        <w:rPr>
          <w:rFonts w:hint="eastAsia" w:ascii="宋体" w:hAnsi="宋体"/>
          <w:szCs w:val="21"/>
        </w:rPr>
        <w:t>在</w:t>
      </w:r>
      <w:r>
        <w:rPr>
          <w:rFonts w:hint="eastAsia"/>
        </w:rPr>
        <w:t>一级网员</w:t>
      </w:r>
      <w:r>
        <w:rPr>
          <w:rFonts w:hint="eastAsia" w:ascii="宋体" w:hAnsi="宋体"/>
          <w:szCs w:val="21"/>
        </w:rPr>
        <w:t>的基础上开通业主邀请招标、业主或总包商直接采购等服务；提供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家竞争对手中标监测服务；</w:t>
      </w:r>
      <w:r>
        <w:rPr>
          <w:rFonts w:ascii="宋体" w:hAnsi="宋体"/>
          <w:szCs w:val="21"/>
        </w:rPr>
        <w:t>提供</w:t>
      </w:r>
      <w:r>
        <w:rPr>
          <w:rFonts w:hint="eastAsia" w:ascii="宋体" w:hAnsi="宋体"/>
          <w:szCs w:val="21"/>
        </w:rPr>
        <w:t>项目招标</w:t>
      </w:r>
      <w:r>
        <w:rPr>
          <w:rFonts w:ascii="宋体" w:hAnsi="宋体"/>
          <w:szCs w:val="21"/>
        </w:rPr>
        <w:t>前3到18个月</w:t>
      </w:r>
      <w:r>
        <w:rPr>
          <w:rFonts w:hint="eastAsia" w:ascii="宋体" w:hAnsi="宋体"/>
          <w:szCs w:val="21"/>
        </w:rPr>
        <w:t>内的</w:t>
      </w:r>
      <w:r>
        <w:rPr>
          <w:rFonts w:ascii="宋体" w:hAnsi="宋体"/>
          <w:szCs w:val="21"/>
        </w:rPr>
        <w:t>报批、立项、</w:t>
      </w:r>
      <w:r>
        <w:rPr>
          <w:rFonts w:hint="eastAsia" w:ascii="宋体" w:hAnsi="宋体"/>
          <w:szCs w:val="21"/>
        </w:rPr>
        <w:t>环评</w:t>
      </w:r>
      <w:r>
        <w:rPr>
          <w:rFonts w:ascii="宋体" w:hAnsi="宋体"/>
          <w:szCs w:val="21"/>
        </w:rPr>
        <w:t>、设计阶段的拟在建项目信息，</w:t>
      </w:r>
      <w:r>
        <w:rPr>
          <w:rFonts w:hint="eastAsia" w:ascii="宋体" w:hAnsi="宋体"/>
          <w:szCs w:val="21"/>
        </w:rPr>
        <w:t>并</w:t>
      </w:r>
      <w:r>
        <w:rPr>
          <w:rFonts w:ascii="宋体" w:hAnsi="宋体"/>
          <w:szCs w:val="21"/>
        </w:rPr>
        <w:t>可提供</w:t>
      </w:r>
      <w:r>
        <w:rPr>
          <w:rFonts w:hint="eastAsia" w:ascii="宋体" w:hAnsi="宋体"/>
          <w:szCs w:val="21"/>
        </w:rPr>
        <w:t>相关业主、</w:t>
      </w:r>
      <w:r>
        <w:rPr>
          <w:rFonts w:ascii="宋体" w:hAnsi="宋体"/>
          <w:szCs w:val="21"/>
        </w:rPr>
        <w:t>设计单位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招标代理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联系方式</w:t>
      </w:r>
      <w:r>
        <w:rPr>
          <w:rFonts w:hint="eastAsia" w:ascii="宋体" w:hAnsi="宋体"/>
          <w:szCs w:val="21"/>
        </w:rPr>
        <w:t>，享有</w:t>
      </w:r>
      <w:r>
        <w:rPr>
          <w:rFonts w:hint="eastAsia" w:ascii="宋体" w:hAnsi="宋体"/>
          <w:szCs w:val="21"/>
          <w:lang w:eastAsia="zh-CN"/>
        </w:rPr>
        <w:t>中电中招电子商务平台</w:t>
      </w:r>
      <w:r>
        <w:rPr>
          <w:rFonts w:hint="eastAsia" w:ascii="宋体" w:hAnsi="宋体"/>
          <w:szCs w:val="21"/>
        </w:rPr>
        <w:t>电子认证服务，同时加入</w:t>
      </w:r>
      <w:r>
        <w:rPr>
          <w:rFonts w:hint="eastAsia" w:ascii="宋体" w:hAnsi="宋体"/>
          <w:szCs w:val="21"/>
          <w:lang w:eastAsia="zh-CN"/>
        </w:rPr>
        <w:t>中电中招电子商务平台</w:t>
      </w:r>
      <w:r>
        <w:rPr>
          <w:rFonts w:hint="eastAsia" w:ascii="宋体" w:hAnsi="宋体"/>
          <w:szCs w:val="21"/>
        </w:rPr>
        <w:t>可信供应商数据库。</w:t>
      </w:r>
    </w:p>
    <w:p>
      <w:pPr>
        <w:rPr>
          <w:b/>
        </w:rPr>
      </w:pPr>
      <w:r>
        <w:rPr>
          <w:rFonts w:hint="eastAsia"/>
          <w:b/>
        </w:rPr>
        <w:t>③</w:t>
      </w:r>
      <w:r>
        <w:rPr>
          <w:b/>
        </w:rPr>
        <w:t xml:space="preserve"> </w:t>
      </w:r>
      <w:r>
        <w:rPr>
          <w:rFonts w:hint="eastAsia"/>
          <w:b/>
        </w:rPr>
        <w:t>V</w:t>
      </w:r>
      <w:r>
        <w:rPr>
          <w:b/>
        </w:rPr>
        <w:t>IP</w:t>
      </w:r>
      <w:r>
        <w:rPr>
          <w:rFonts w:hint="eastAsia"/>
          <w:b/>
        </w:rPr>
        <w:t xml:space="preserve">网员 </w:t>
      </w:r>
      <w:r>
        <w:rPr>
          <w:b/>
        </w:rPr>
        <w:t xml:space="preserve"> 15800/年</w:t>
      </w:r>
    </w:p>
    <w:p>
      <w:pPr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在</w:t>
      </w:r>
      <w:r>
        <w:rPr>
          <w:rFonts w:hint="eastAsia"/>
        </w:rPr>
        <w:t>二级网员</w:t>
      </w:r>
      <w:r>
        <w:rPr>
          <w:rFonts w:hint="eastAsia" w:ascii="宋体" w:hAnsi="宋体"/>
          <w:szCs w:val="21"/>
        </w:rPr>
        <w:t>的基础上开通V</w:t>
      </w:r>
      <w:r>
        <w:rPr>
          <w:rFonts w:ascii="宋体" w:hAnsi="宋体"/>
          <w:szCs w:val="21"/>
        </w:rPr>
        <w:t>IP</w:t>
      </w:r>
      <w:r>
        <w:rPr>
          <w:rFonts w:hint="eastAsia" w:ascii="宋体" w:hAnsi="宋体"/>
          <w:szCs w:val="21"/>
        </w:rPr>
        <w:t>项目权限,国家发改委及各地方发改委每年公布项目名单，我网会定期跟进项目建设情况，并将跟进情况进行实时跟踪公示。主要内容包括：项目概况、投资总额、工程地点、建设周期、采购设备、关联工程信息，以及业主、设计院联系人及联系方式等。同时享有六大业主系统通讯录之一在线查询功能，提供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家竞争对手中标监测服务，并加入</w:t>
      </w:r>
      <w:r>
        <w:rPr>
          <w:rFonts w:hint="eastAsia" w:ascii="宋体" w:hAnsi="宋体"/>
          <w:szCs w:val="21"/>
          <w:lang w:eastAsia="zh-CN"/>
        </w:rPr>
        <w:t>中电中招电子商务平台</w:t>
      </w:r>
      <w:r>
        <w:rPr>
          <w:rFonts w:hint="eastAsia" w:ascii="宋体" w:hAnsi="宋体"/>
          <w:szCs w:val="21"/>
        </w:rPr>
        <w:t>首选供应商数据库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textAlignment w:val="auto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2）</w:t>
      </w:r>
      <w:r>
        <w:rPr>
          <w:rFonts w:hint="eastAsia"/>
          <w:b/>
        </w:rPr>
        <w:t>会员选择</w:t>
      </w:r>
    </w:p>
    <w:tbl>
      <w:tblPr>
        <w:tblStyle w:val="4"/>
        <w:tblW w:w="9497" w:type="dxa"/>
        <w:tblInd w:w="1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一级网员</w:t>
            </w:r>
          </w:p>
        </w:tc>
        <w:tc>
          <w:tcPr>
            <w:tcW w:w="8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" w:hAnsi="Wingdings" w:eastAsia="等线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¥10000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/2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/3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¥20000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/5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二级网员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Wingdings" w:hAnsi="Wingdings" w:eastAsia="等线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/2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/3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/5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V</w:t>
            </w:r>
            <w:r>
              <w:t>IP</w:t>
            </w:r>
            <w:r>
              <w:rPr>
                <w:rFonts w:hint="eastAsia"/>
              </w:rPr>
              <w:t>网员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Wingdings" w:hAnsi="Wingdings" w:eastAsia="等线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/2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/3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等线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/5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</w:rPr>
              <w:t>服务期限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服务期限为     年,会员服务期限     年     月     日至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textAlignment w:val="auto"/>
        <w:rPr>
          <w:b/>
        </w:rPr>
      </w:pPr>
      <w:r>
        <w:rPr>
          <w:rFonts w:hint="eastAsia"/>
          <w:b/>
        </w:rPr>
        <w:t>（3）收款信息</w:t>
      </w:r>
    </w:p>
    <w:tbl>
      <w:tblPr>
        <w:tblStyle w:val="4"/>
        <w:tblW w:w="953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50"/>
        <w:gridCol w:w="567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20" w:type="dxa"/>
          </w:tcPr>
          <w:p>
            <w:pPr>
              <w:ind w:left="84" w:firstLine="420" w:firstLineChars="200"/>
            </w:pPr>
          </w:p>
          <w:p>
            <w:pPr>
              <w:ind w:left="8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银</w:t>
            </w:r>
          </w:p>
          <w:p>
            <w:pPr>
              <w:ind w:left="8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</w:t>
            </w:r>
          </w:p>
          <w:p>
            <w:pPr>
              <w:ind w:left="8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</w:t>
            </w:r>
          </w:p>
          <w:p>
            <w:pPr>
              <w:ind w:left="84"/>
            </w:pPr>
            <w:r>
              <w:rPr>
                <w:rFonts w:hint="eastAsia"/>
                <w:b/>
                <w:bCs/>
              </w:rPr>
              <w:t>息</w:t>
            </w:r>
            <w:r>
              <w:tab/>
            </w:r>
            <w:r>
              <w:tab/>
            </w:r>
          </w:p>
          <w:p>
            <w:pPr>
              <w:ind w:left="84" w:firstLine="420" w:firstLineChars="200"/>
            </w:pP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t>单位名称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北京中电中招电子商务有限公司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t>开 户 行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工商银行北京翠微路玉海园支行</w:t>
            </w:r>
          </w:p>
          <w:p>
            <w:pPr>
              <w:spacing w:line="440" w:lineRule="exact"/>
            </w:pPr>
            <w:r>
              <w:t>账    号</w:t>
            </w:r>
            <w:r>
              <w:rPr>
                <w:rFonts w:hint="eastAsia"/>
              </w:rPr>
              <w:t>：</w:t>
            </w:r>
            <w:bookmarkStart w:id="0" w:name="_GoBack"/>
            <w:r>
              <w:rPr>
                <w:rFonts w:hint="eastAsia"/>
                <w:lang w:val="en-US" w:eastAsia="zh-CN"/>
              </w:rPr>
              <w:t xml:space="preserve">0200 2806 1920 0066 215 </w:t>
            </w:r>
            <w:bookmarkEnd w:id="0"/>
          </w:p>
          <w:p>
            <w:pPr>
              <w:snapToGrid w:val="0"/>
              <w:spacing w:line="420" w:lineRule="exact"/>
              <w:jc w:val="left"/>
            </w:pPr>
            <w:r>
              <w:t>行    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102100000499</w:t>
            </w:r>
          </w:p>
        </w:tc>
        <w:tc>
          <w:tcPr>
            <w:tcW w:w="567" w:type="dxa"/>
          </w:tcPr>
          <w:p>
            <w:pPr>
              <w:widowControl/>
              <w:jc w:val="left"/>
            </w:pPr>
          </w:p>
          <w:p>
            <w:r>
              <w:rPr>
                <w:rFonts w:hint="eastAsia"/>
                <w:b/>
                <w:bCs/>
              </w:rPr>
              <w:t>微信扫码</w:t>
            </w:r>
          </w:p>
        </w:tc>
        <w:tc>
          <w:tcPr>
            <w:tcW w:w="330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56640" cy="1249680"/>
                  <wp:effectExtent l="0" t="0" r="10160" b="7620"/>
                  <wp:docPr id="1" name="图片 1" descr="图片3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3 拷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三、甲方的权利与义务</w:t>
      </w:r>
    </w:p>
    <w:p>
      <w:r>
        <w:rPr>
          <w:rFonts w:hint="eastAsia"/>
        </w:rPr>
        <w:t>①甲方应按照协议及网站指定的汇款方式向乙方支付会员费用。</w:t>
      </w:r>
    </w:p>
    <w:p>
      <w:r>
        <w:rPr>
          <w:rFonts w:hint="eastAsia"/>
        </w:rPr>
        <w:t>②甲方有权在任何时间申请改变正式会员权限，乙方会根据甲方的反馈信息进行会期的延长或权限升级。</w:t>
      </w:r>
    </w:p>
    <w:p>
      <w:r>
        <w:rPr>
          <w:rFonts w:hint="eastAsia"/>
        </w:rPr>
        <w:t>③甲方确保所提供信息的真实性及准确性，不得在本网站传播反动、色情或其他违反国家法律法规的有害信息。</w:t>
      </w:r>
    </w:p>
    <w:p>
      <w:r>
        <w:rPr>
          <w:rFonts w:hint="eastAsia"/>
        </w:rPr>
        <w:t>④甲方在开通会员权限后需严格按照项目公告要求及流程参与项目。</w:t>
      </w:r>
    </w:p>
    <w:p>
      <w:r>
        <w:rPr>
          <w:rFonts w:hint="eastAsia"/>
        </w:rPr>
        <w:t>⑤甲方有权要求本网站为其提供的信息进行保密，并对其发布内容的真实性、有效性、准确性承担全部法律责任。</w:t>
      </w:r>
    </w:p>
    <w:p>
      <w:r>
        <w:rPr>
          <w:rFonts w:hint="eastAsia"/>
        </w:rPr>
        <w:t>⑥甲方在有服务效期内，甲方有义务对提供的信息保持有效性。如甲方提交的企业信息有变更（如更名、注销等），应及时通过传真或电子邮件方式通知乙方，并办理变更手续。</w:t>
      </w:r>
    </w:p>
    <w:p>
      <w:r>
        <w:rPr>
          <w:rFonts w:hint="eastAsia"/>
        </w:rPr>
        <w:t>四、乙方的权利和义务</w:t>
      </w:r>
    </w:p>
    <w:p>
      <w:r>
        <w:rPr>
          <w:rFonts w:hint="eastAsia"/>
        </w:rPr>
        <w:t>①有权对申请人提供的注册信息进行审查，有权拒绝无法提供真实、完整信息的注册申请。</w:t>
      </w:r>
    </w:p>
    <w:p>
      <w:r>
        <w:rPr>
          <w:rFonts w:hint="eastAsia"/>
        </w:rPr>
        <w:t>②有权判定会员的行为是否符合本协议的约定，如甲方账号登录异常，乙方有权暂停甲方会员服务。</w:t>
      </w:r>
    </w:p>
    <w:p>
      <w:r>
        <w:rPr>
          <w:rFonts w:hint="eastAsia"/>
        </w:rPr>
        <w:t>③对会员提供虚假和有害信息给本网站造成经济或声誉损失的，有权依照相关法律追究其责任。</w:t>
      </w:r>
    </w:p>
    <w:p>
      <w:r>
        <w:rPr>
          <w:rFonts w:hint="eastAsia"/>
        </w:rPr>
        <w:t>④乙方需要对甲方相关的招标采购信息无限期进行全网搜索整理，并收录到乙方网站数据库进行展示，以便甲方及需求单位查询和订阅。</w:t>
      </w:r>
    </w:p>
    <w:p>
      <w:r>
        <w:rPr>
          <w:rFonts w:hint="eastAsia"/>
        </w:rPr>
        <w:t>⑤乙方不会以任何形式向甲方索取账号密码，甲方不得将会员信息擅自泄露给第三方，请妥善保管。若不慎泄露或丢失，甲方须立即通知乙方。</w:t>
      </w:r>
    </w:p>
    <w:p>
      <w:r>
        <w:rPr>
          <w:rFonts w:hint="eastAsia"/>
        </w:rPr>
        <w:t>五、责任约定</w:t>
      </w:r>
    </w:p>
    <w:p>
      <w:r>
        <w:rPr>
          <w:rFonts w:hint="eastAsia"/>
        </w:rPr>
        <w:t>①本网站对由非自身过错所造成的任何损害不承担责任。</w:t>
      </w:r>
    </w:p>
    <w:p>
      <w:r>
        <w:rPr>
          <w:rFonts w:hint="eastAsia"/>
        </w:rPr>
        <w:t>②乙方应对服务平台进行定期维护并确保平台的正常运行，超过</w:t>
      </w:r>
      <w:r>
        <w:t>3小时的运行维护有责任以平台通知、短信、电话、邮件等任何一种形式通知甲方。</w:t>
      </w:r>
    </w:p>
    <w:p>
      <w:r>
        <w:rPr>
          <w:rFonts w:hint="eastAsia"/>
        </w:rPr>
        <w:t>③本协议于乙方收到甲方付款后生效。一旦缴费成功即表示完全接受本协议的全部条款。甲方在任何时候自愿退会，会员费不予退还。</w:t>
      </w:r>
    </w:p>
    <w:p>
      <w:r>
        <w:rPr>
          <w:rFonts w:hint="eastAsia"/>
        </w:rPr>
        <w:t>④本网站不控制所链接的其它网站或资源，不对其可用性负责；对于任何因使用其上资源而造成的损失，均不承担责任。</w:t>
      </w:r>
    </w:p>
    <w:p>
      <w:r>
        <w:rPr>
          <w:rFonts w:hint="eastAsia"/>
        </w:rPr>
        <w:t>⑤对于因本网站合理控制范围以外的原因，包括但不限于自然灾害、罢工或骚乱、物质短缺或定量配给、暴动、战争行为、政府行为、通讯或其他设施故障或严重伤亡事故等，致使本网站延迟或未能履约的，本网站不承担任何责任。</w:t>
      </w:r>
    </w:p>
    <w:p>
      <w:r>
        <w:rPr>
          <w:rFonts w:hint="eastAsia"/>
        </w:rPr>
        <w:t>六、附则</w:t>
      </w:r>
    </w:p>
    <w:p>
      <w:r>
        <w:t>6.1本协议的订立、执行和解释及争议的解决均应适用中华人民共和国法律。</w:t>
      </w:r>
    </w:p>
    <w:p>
      <w:r>
        <w:t>6.2电子协议与本协议具有同等法律效力，若两者有冲突，以本协议为准。</w:t>
      </w:r>
    </w:p>
    <w:p>
      <w:r>
        <w:t>6.3 未尽事宜请出示补充协议，经法务部核实后方可签订，本协议与补充协议发生冲突时以补充协议为准。</w:t>
      </w:r>
    </w:p>
    <w:p>
      <w:r>
        <w:t>6.4 本协议履行中发生任何争议，双方应友好协商解决；协商不成，任何一方可向乙方所在地人民法院提起诉讼。</w:t>
      </w:r>
    </w:p>
    <w:p>
      <w:r>
        <w:t>6.5本协议解释权及修订权归</w:t>
      </w:r>
      <w:r>
        <w:rPr>
          <w:rFonts w:hint="eastAsia"/>
          <w:lang w:val="en-US" w:eastAsia="zh-CN"/>
        </w:rPr>
        <w:t>北京中电中招电子商务有限</w:t>
      </w:r>
      <w:r>
        <w:t>公司及平台所有。</w:t>
      </w:r>
    </w:p>
    <w:p>
      <w:pPr>
        <w:snapToGrid w:val="0"/>
        <w:spacing w:before="156" w:beforeLines="50" w:line="420" w:lineRule="exact"/>
        <w:jc w:val="left"/>
        <w:rPr>
          <w:rFonts w:asciiTheme="minorEastAsia" w:hAnsiTheme="minorEastAsia"/>
          <w:b/>
          <w:sz w:val="24"/>
          <w:szCs w:val="16"/>
        </w:rPr>
      </w:pPr>
      <w:r>
        <w:rPr>
          <w:rFonts w:hint="eastAsia" w:asciiTheme="minorEastAsia" w:hAnsiTheme="minorEastAsia" w:eastAsiaTheme="minorEastAsia"/>
          <w:b/>
          <w:sz w:val="24"/>
          <w:szCs w:val="1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125730</wp:posOffset>
            </wp:positionV>
            <wp:extent cx="1379220" cy="1379220"/>
            <wp:effectExtent l="0" t="0" r="11430" b="11430"/>
            <wp:wrapNone/>
            <wp:docPr id="2" name="图片 2" descr="北京中电中招电子商务有限公司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北京中电中招电子商务有限公司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16"/>
        </w:rPr>
        <w:t>甲 方：(盖章/签字)</w:t>
      </w:r>
      <w:r>
        <w:rPr>
          <w:rFonts w:hint="eastAsia" w:asciiTheme="minorEastAsia" w:hAnsiTheme="minorEastAsia"/>
          <w:b/>
          <w:sz w:val="24"/>
          <w:szCs w:val="16"/>
        </w:rPr>
        <w:tab/>
      </w:r>
      <w:r>
        <w:rPr>
          <w:rFonts w:hint="eastAsia" w:asciiTheme="minorEastAsia" w:hAnsiTheme="minorEastAsia"/>
          <w:b/>
          <w:sz w:val="24"/>
          <w:szCs w:val="16"/>
        </w:rPr>
        <w:t xml:space="preserve"> </w:t>
      </w:r>
      <w:r>
        <w:rPr>
          <w:rFonts w:asciiTheme="minorEastAsia" w:hAnsiTheme="minorEastAsia"/>
          <w:b/>
          <w:sz w:val="24"/>
          <w:szCs w:val="16"/>
        </w:rPr>
        <w:t xml:space="preserve">                  </w:t>
      </w:r>
      <w:r>
        <w:rPr>
          <w:rFonts w:hint="eastAsia" w:asciiTheme="minorEastAsia" w:hAnsiTheme="minorEastAsia"/>
          <w:b/>
          <w:sz w:val="24"/>
          <w:szCs w:val="16"/>
        </w:rPr>
        <w:t xml:space="preserve">   </w:t>
      </w:r>
      <w:r>
        <w:rPr>
          <w:rFonts w:asciiTheme="minorEastAsia" w:hAnsiTheme="minorEastAsia"/>
          <w:b/>
          <w:sz w:val="24"/>
          <w:szCs w:val="16"/>
        </w:rPr>
        <w:t xml:space="preserve">     </w:t>
      </w:r>
      <w:r>
        <w:rPr>
          <w:rFonts w:hint="eastAsia" w:asciiTheme="minorEastAsia" w:hAnsiTheme="minorEastAsia"/>
          <w:b/>
          <w:sz w:val="24"/>
          <w:szCs w:val="16"/>
        </w:rPr>
        <w:t>乙 方：</w:t>
      </w:r>
      <w:r>
        <w:rPr>
          <w:rFonts w:hint="eastAsia" w:cs="Times New Roman" w:asciiTheme="minorEastAsia" w:hAnsiTheme="minorEastAsia"/>
          <w:b/>
          <w:sz w:val="24"/>
          <w:szCs w:val="16"/>
        </w:rPr>
        <w:t>北京中电中招电子商务有限公司</w:t>
      </w:r>
    </w:p>
    <w:p>
      <w:pPr>
        <w:snapToGrid w:val="0"/>
        <w:spacing w:line="420" w:lineRule="exact"/>
        <w:jc w:val="left"/>
        <w:rPr>
          <w:rFonts w:asciiTheme="minorEastAsia" w:hAnsiTheme="minorEastAsia"/>
          <w:b/>
          <w:sz w:val="24"/>
          <w:szCs w:val="16"/>
        </w:rPr>
      </w:pPr>
      <w:r>
        <w:rPr>
          <w:rFonts w:hint="eastAsia" w:asciiTheme="minorEastAsia" w:hAnsiTheme="minorEastAsia"/>
          <w:b/>
          <w:sz w:val="24"/>
          <w:szCs w:val="16"/>
        </w:rPr>
        <w:t xml:space="preserve">地 址：       </w:t>
      </w:r>
      <w:r>
        <w:rPr>
          <w:rFonts w:asciiTheme="minorEastAsia" w:hAnsiTheme="minorEastAsia"/>
          <w:b/>
          <w:sz w:val="24"/>
          <w:szCs w:val="16"/>
        </w:rPr>
        <w:t xml:space="preserve">  </w:t>
      </w:r>
      <w:r>
        <w:rPr>
          <w:rFonts w:hint="eastAsia" w:asciiTheme="minorEastAsia" w:hAnsiTheme="minorEastAsia"/>
          <w:b/>
          <w:sz w:val="24"/>
          <w:szCs w:val="16"/>
        </w:rPr>
        <w:t xml:space="preserve"> </w:t>
      </w:r>
      <w:r>
        <w:rPr>
          <w:rFonts w:asciiTheme="minorEastAsia" w:hAnsiTheme="minorEastAsia"/>
          <w:b/>
          <w:sz w:val="24"/>
          <w:szCs w:val="16"/>
        </w:rPr>
        <w:t xml:space="preserve">                            </w:t>
      </w:r>
      <w:r>
        <w:rPr>
          <w:rFonts w:hint="eastAsia" w:asciiTheme="minorEastAsia" w:hAnsiTheme="minorEastAsia"/>
          <w:b/>
          <w:sz w:val="24"/>
          <w:szCs w:val="16"/>
        </w:rPr>
        <w:t>地 址：北京市石景山区中铁创业大厦</w:t>
      </w:r>
    </w:p>
    <w:p>
      <w:pPr>
        <w:snapToGrid w:val="0"/>
        <w:spacing w:line="240" w:lineRule="auto"/>
        <w:jc w:val="left"/>
        <w:rPr>
          <w:rFonts w:hint="eastAsia" w:asciiTheme="minorEastAsia" w:hAnsiTheme="minorEastAsia" w:eastAsiaTheme="minorEastAsia"/>
          <w:b/>
          <w:sz w:val="24"/>
          <w:szCs w:val="16"/>
          <w:lang w:eastAsia="zh-CN"/>
        </w:rPr>
      </w:pPr>
      <w:r>
        <w:rPr>
          <w:rFonts w:hint="eastAsia" w:asciiTheme="minorEastAsia" w:hAnsiTheme="minorEastAsia"/>
          <w:b/>
          <w:sz w:val="24"/>
          <w:szCs w:val="16"/>
        </w:rPr>
        <w:t>联系人：</w:t>
      </w:r>
      <w:r>
        <w:rPr>
          <w:rFonts w:asciiTheme="minorEastAsia" w:hAnsiTheme="minorEastAsia"/>
          <w:b/>
          <w:sz w:val="24"/>
          <w:szCs w:val="16"/>
        </w:rPr>
        <w:t xml:space="preserve">      </w:t>
      </w:r>
      <w:r>
        <w:rPr>
          <w:rFonts w:hint="eastAsia" w:asciiTheme="minorEastAsia" w:hAnsiTheme="minorEastAsia"/>
          <w:b/>
          <w:sz w:val="24"/>
          <w:szCs w:val="16"/>
        </w:rPr>
        <w:t xml:space="preserve">                </w:t>
      </w:r>
      <w:r>
        <w:rPr>
          <w:rFonts w:asciiTheme="minorEastAsia" w:hAnsiTheme="minorEastAsia"/>
          <w:b/>
          <w:sz w:val="24"/>
          <w:szCs w:val="16"/>
        </w:rPr>
        <w:t xml:space="preserve">               </w:t>
      </w:r>
      <w:r>
        <w:rPr>
          <w:rFonts w:hint="eastAsia" w:asciiTheme="minorEastAsia" w:hAnsiTheme="minorEastAsia"/>
          <w:b/>
          <w:sz w:val="24"/>
          <w:szCs w:val="16"/>
        </w:rPr>
        <w:t>委托代理人：</w:t>
      </w:r>
      <w:r>
        <w:rPr>
          <w:rFonts w:hint="eastAsia" w:asciiTheme="minorEastAsia" w:hAnsiTheme="minorEastAsia"/>
          <w:b/>
          <w:sz w:val="24"/>
          <w:szCs w:val="16"/>
          <w:lang w:val="en-US" w:eastAsia="zh-CN"/>
        </w:rPr>
        <w:t>张经理</w:t>
      </w:r>
      <w:r>
        <w:rPr>
          <w:rFonts w:asciiTheme="minorEastAsia" w:hAnsiTheme="minorEastAsia"/>
          <w:b/>
          <w:sz w:val="24"/>
          <w:szCs w:val="16"/>
        </w:rPr>
        <w:t xml:space="preserve"> </w:t>
      </w:r>
    </w:p>
    <w:p>
      <w:pPr>
        <w:snapToGrid w:val="0"/>
        <w:spacing w:line="420" w:lineRule="exact"/>
        <w:jc w:val="left"/>
        <w:rPr>
          <w:rFonts w:asciiTheme="minorEastAsia" w:hAnsiTheme="minorEastAsia"/>
          <w:b/>
          <w:sz w:val="24"/>
          <w:szCs w:val="16"/>
        </w:rPr>
      </w:pPr>
      <w:r>
        <w:rPr>
          <w:rFonts w:hint="eastAsia" w:asciiTheme="minorEastAsia" w:hAnsiTheme="minorEastAsia"/>
          <w:b/>
          <w:sz w:val="24"/>
          <w:szCs w:val="16"/>
        </w:rPr>
        <w:t>电 话：</w:t>
      </w:r>
      <w:r>
        <w:rPr>
          <w:rFonts w:asciiTheme="minorEastAsia" w:hAnsiTheme="minorEastAsia"/>
          <w:b/>
          <w:sz w:val="24"/>
          <w:szCs w:val="16"/>
        </w:rPr>
        <w:t xml:space="preserve"> </w:t>
      </w:r>
      <w:r>
        <w:rPr>
          <w:rFonts w:hint="eastAsia" w:asciiTheme="minorEastAsia" w:hAnsiTheme="minorEastAsia"/>
          <w:b/>
          <w:sz w:val="24"/>
          <w:szCs w:val="16"/>
        </w:rPr>
        <w:t xml:space="preserve">     </w:t>
      </w:r>
      <w:r>
        <w:rPr>
          <w:rFonts w:asciiTheme="minorEastAsia" w:hAnsiTheme="minorEastAsia"/>
          <w:b/>
          <w:sz w:val="24"/>
          <w:szCs w:val="16"/>
        </w:rPr>
        <w:t xml:space="preserve">                           </w:t>
      </w:r>
      <w:r>
        <w:rPr>
          <w:rFonts w:hint="eastAsia" w:asciiTheme="minorEastAsia" w:hAnsiTheme="minorEastAsia"/>
          <w:b/>
          <w:sz w:val="24"/>
          <w:szCs w:val="16"/>
        </w:rPr>
        <w:t xml:space="preserve">     电 话：010-53652388                      </w:t>
      </w:r>
    </w:p>
    <w:p>
      <w:pPr>
        <w:snapToGrid w:val="0"/>
        <w:spacing w:line="420" w:lineRule="exact"/>
        <w:jc w:val="left"/>
        <w:rPr>
          <w:rFonts w:hint="eastAsia" w:asciiTheme="minorEastAsia" w:hAnsiTheme="minorEastAsia" w:eastAsiaTheme="minorEastAsia"/>
          <w:b/>
          <w:sz w:val="24"/>
          <w:szCs w:val="16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16"/>
        </w:rPr>
        <w:t xml:space="preserve">邮 箱：        </w:t>
      </w:r>
      <w:r>
        <w:rPr>
          <w:rFonts w:asciiTheme="minorEastAsia" w:hAnsiTheme="minorEastAsia"/>
          <w:b/>
          <w:sz w:val="24"/>
          <w:szCs w:val="16"/>
        </w:rPr>
        <w:t xml:space="preserve">  </w:t>
      </w:r>
      <w:r>
        <w:rPr>
          <w:rFonts w:hint="eastAsia" w:asciiTheme="minorEastAsia" w:hAnsiTheme="minorEastAsia"/>
          <w:b/>
          <w:sz w:val="24"/>
          <w:szCs w:val="16"/>
        </w:rPr>
        <w:t xml:space="preserve">   </w:t>
      </w:r>
      <w:r>
        <w:rPr>
          <w:rFonts w:asciiTheme="minorEastAsia" w:hAnsiTheme="minorEastAsia"/>
          <w:b/>
          <w:sz w:val="24"/>
          <w:szCs w:val="16"/>
        </w:rPr>
        <w:t xml:space="preserve">                        </w:t>
      </w:r>
      <w:r>
        <w:rPr>
          <w:rFonts w:hint="eastAsia" w:asciiTheme="minorEastAsia" w:hAnsiTheme="minorEastAsia"/>
          <w:b/>
          <w:sz w:val="24"/>
          <w:szCs w:val="16"/>
        </w:rPr>
        <w:t xml:space="preserve"> 邮 箱：</w:t>
      </w:r>
      <w:r>
        <w:rPr>
          <w:rFonts w:hint="eastAsia" w:asciiTheme="minorEastAsia" w:hAnsiTheme="minorEastAsia"/>
          <w:b/>
          <w:sz w:val="24"/>
          <w:szCs w:val="16"/>
          <w:lang w:val="en-US" w:eastAsia="zh-CN"/>
        </w:rPr>
        <w:t>kefu@zgdl.vip</w:t>
      </w:r>
    </w:p>
    <w:p>
      <w:pPr>
        <w:snapToGrid w:val="0"/>
        <w:spacing w:line="420" w:lineRule="exact"/>
        <w:jc w:val="left"/>
        <w:rPr>
          <w:rFonts w:hint="eastAsia" w:asciiTheme="minorEastAsia" w:hAnsiTheme="minorEastAsia"/>
          <w:b/>
          <w:sz w:val="24"/>
          <w:szCs w:val="16"/>
        </w:rPr>
      </w:pPr>
      <w:r>
        <w:rPr>
          <w:rFonts w:hint="eastAsia" w:asciiTheme="minorEastAsia" w:hAnsiTheme="minorEastAsia"/>
          <w:b/>
          <w:sz w:val="24"/>
          <w:szCs w:val="16"/>
        </w:rPr>
        <w:t xml:space="preserve">时 间：  年    月    日 </w:t>
      </w:r>
      <w:r>
        <w:rPr>
          <w:rFonts w:asciiTheme="minorEastAsia" w:hAnsiTheme="minorEastAsia"/>
          <w:b/>
          <w:sz w:val="24"/>
          <w:szCs w:val="16"/>
        </w:rPr>
        <w:t xml:space="preserve">                     </w:t>
      </w:r>
      <w:r>
        <w:rPr>
          <w:rFonts w:hint="eastAsia" w:asciiTheme="minorEastAsia" w:hAnsiTheme="minorEastAsia"/>
          <w:b/>
          <w:sz w:val="24"/>
          <w:szCs w:val="16"/>
        </w:rPr>
        <w:t>时 间：   年    月    日</w:t>
      </w:r>
    </w:p>
    <w:sectPr>
      <w:footerReference r:id="rId3" w:type="default"/>
      <w:pgSz w:w="11906" w:h="16838"/>
      <w:pgMar w:top="1134" w:right="1134" w:bottom="567" w:left="1134" w:header="283" w:footer="53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>-------------------------------------------------------------------------------------------</w:t>
    </w:r>
  </w:p>
  <w:p>
    <w:pPr>
      <w:pStyle w:val="2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 xml:space="preserve">中电中招电子商务平台（www.zgdl.vip）   联系人：张经理            </w:t>
    </w:r>
    <w:r>
      <w:rPr>
        <w:rFonts w:hint="eastAsia"/>
        <w:sz w:val="21"/>
        <w:szCs w:val="21"/>
        <w:lang w:val="en-US" w:eastAsia="zh-CN"/>
      </w:rPr>
      <w:t>统一</w:t>
    </w:r>
    <w:r>
      <w:rPr>
        <w:rFonts w:hint="eastAsia"/>
        <w:sz w:val="21"/>
        <w:szCs w:val="21"/>
      </w:rPr>
      <w:t>电话：010-53652388</w:t>
    </w:r>
  </w:p>
  <w:p>
    <w:pPr>
      <w:pStyle w:val="2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北京中电中招电子商务</w:t>
    </w:r>
    <w:r>
      <w:rPr>
        <w:rFonts w:hint="eastAsia"/>
        <w:sz w:val="21"/>
        <w:szCs w:val="21"/>
      </w:rPr>
      <w:t xml:space="preserve">有限公司     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手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</w:rPr>
      <w:t>机:</w:t>
    </w:r>
    <w:r>
      <w:rPr>
        <w:rFonts w:hint="eastAsia"/>
        <w:sz w:val="21"/>
        <w:szCs w:val="21"/>
        <w:lang w:val="en-US" w:eastAsia="zh-CN"/>
      </w:rPr>
      <w:t>13641172550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  <w:lang w:val="en-US" w:eastAsia="zh-CN"/>
      </w:rPr>
      <w:t xml:space="preserve">    </w:t>
    </w:r>
    <w:r>
      <w:rPr>
        <w:rFonts w:hint="eastAsia"/>
        <w:sz w:val="21"/>
        <w:szCs w:val="21"/>
      </w:rPr>
      <w:t>邮 箱：</w:t>
    </w:r>
    <w:r>
      <w:rPr>
        <w:rFonts w:hint="eastAsia"/>
        <w:sz w:val="21"/>
        <w:szCs w:val="21"/>
        <w:lang w:val="en-US" w:eastAsia="zh-CN"/>
      </w:rPr>
      <w:t>kefu</w:t>
    </w:r>
    <w:r>
      <w:rPr>
        <w:rFonts w:hint="eastAsia"/>
        <w:sz w:val="21"/>
        <w:szCs w:val="21"/>
      </w:rPr>
      <w:t>@</w:t>
    </w:r>
    <w:r>
      <w:rPr>
        <w:rFonts w:hint="eastAsia"/>
        <w:sz w:val="21"/>
        <w:szCs w:val="21"/>
        <w:lang w:val="en-US" w:eastAsia="zh-CN"/>
      </w:rPr>
      <w:t>zgdl.vip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kN2JlMmNhNTg2NGY0MTA5NjA3ZjUyMzc1OTBiZTUifQ=="/>
  </w:docVars>
  <w:rsids>
    <w:rsidRoot w:val="006F5CCC"/>
    <w:rsid w:val="002910E9"/>
    <w:rsid w:val="002D1A2E"/>
    <w:rsid w:val="004964BD"/>
    <w:rsid w:val="004C2BCA"/>
    <w:rsid w:val="006F5CCC"/>
    <w:rsid w:val="00746DDD"/>
    <w:rsid w:val="00851917"/>
    <w:rsid w:val="008A1EC6"/>
    <w:rsid w:val="00AD7F0C"/>
    <w:rsid w:val="00DD52EC"/>
    <w:rsid w:val="00E8132D"/>
    <w:rsid w:val="00F94E59"/>
    <w:rsid w:val="03B5026C"/>
    <w:rsid w:val="087E719E"/>
    <w:rsid w:val="096C2750"/>
    <w:rsid w:val="142D44EA"/>
    <w:rsid w:val="1FA42075"/>
    <w:rsid w:val="288B1E97"/>
    <w:rsid w:val="2CD671BA"/>
    <w:rsid w:val="3FCC36C0"/>
    <w:rsid w:val="46033A75"/>
    <w:rsid w:val="4F286FCB"/>
    <w:rsid w:val="6DB5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2073</Words>
  <Characters>2211</Characters>
  <Lines>18</Lines>
  <Paragraphs>5</Paragraphs>
  <TotalTime>51</TotalTime>
  <ScaleCrop>false</ScaleCrop>
  <LinksUpToDate>false</LinksUpToDate>
  <CharactersWithSpaces>2596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2022-05-18T02:33:00Z</dcterms:created>
  <dc:creator>zhaojing</dc:creator>
  <cp:lastModifiedBy>biao</cp:lastModifiedBy>
  <dcterms:modified xsi:type="dcterms:W3CDTF">2022-06-10T08:04:59Z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75651568230E4964AABF824367AF0864</vt:lpwstr>
  </property>
</Properties>
</file>